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DD3E" w14:textId="77777777" w:rsidR="007B4840" w:rsidRDefault="00B51298">
      <w:pPr>
        <w:spacing w:after="0" w:line="240" w:lineRule="auto"/>
        <w:ind w:left="6826" w:right="0" w:hanging="989"/>
        <w:jc w:val="left"/>
      </w:pPr>
      <w:r>
        <w:rPr>
          <w:sz w:val="20"/>
        </w:rPr>
        <w:t xml:space="preserve">Minikonkurss „Sülearvutite soetamine“ raamlepingu 281819 alusel </w:t>
      </w:r>
    </w:p>
    <w:p w14:paraId="42573F0F" w14:textId="77777777" w:rsidR="007B4840" w:rsidRDefault="00B51298">
      <w:pPr>
        <w:spacing w:after="1" w:line="259" w:lineRule="auto"/>
        <w:ind w:left="10" w:right="-14" w:hanging="10"/>
        <w:jc w:val="right"/>
      </w:pPr>
      <w:r>
        <w:rPr>
          <w:sz w:val="20"/>
        </w:rPr>
        <w:t xml:space="preserve">Viitenumber: 298794 </w:t>
      </w:r>
    </w:p>
    <w:p w14:paraId="281AEA62" w14:textId="77777777" w:rsidR="007B4840" w:rsidRDefault="00B51298">
      <w:pPr>
        <w:spacing w:after="1" w:line="259" w:lineRule="auto"/>
        <w:ind w:left="10" w:right="-14" w:hanging="10"/>
        <w:jc w:val="right"/>
      </w:pPr>
      <w:r>
        <w:rPr>
          <w:sz w:val="20"/>
        </w:rPr>
        <w:t xml:space="preserve">Hankedokument </w:t>
      </w:r>
    </w:p>
    <w:p w14:paraId="2B9E7377" w14:textId="77777777" w:rsidR="007B4840" w:rsidRDefault="00B51298">
      <w:pPr>
        <w:spacing w:after="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8C0691B" w14:textId="18BFC506" w:rsidR="007B4840" w:rsidRDefault="00B77709">
      <w:pPr>
        <w:spacing w:after="31" w:line="259" w:lineRule="auto"/>
        <w:ind w:left="0" w:right="0" w:firstLine="0"/>
        <w:jc w:val="left"/>
      </w:pPr>
      <w:r>
        <w:t>Tehniline kirjeldus</w:t>
      </w:r>
      <w:r w:rsidR="00B51298">
        <w:t xml:space="preserve"> </w:t>
      </w:r>
    </w:p>
    <w:p w14:paraId="45A54E05" w14:textId="77777777" w:rsidR="00B77709" w:rsidRDefault="00B77709">
      <w:pPr>
        <w:ind w:left="-15" w:right="0" w:firstLine="0"/>
        <w:rPr>
          <w:u w:val="single" w:color="000000"/>
        </w:rPr>
      </w:pPr>
    </w:p>
    <w:p w14:paraId="5E60BAE2" w14:textId="77777777" w:rsidR="00B77709" w:rsidRDefault="00B77709">
      <w:pPr>
        <w:ind w:left="-15" w:right="0" w:firstLine="0"/>
        <w:rPr>
          <w:u w:val="single" w:color="000000"/>
        </w:rPr>
      </w:pPr>
    </w:p>
    <w:p w14:paraId="66AB9521" w14:textId="71AEEA55" w:rsidR="007B4840" w:rsidRDefault="00B51298">
      <w:pPr>
        <w:ind w:left="-15" w:right="0" w:firstLine="0"/>
      </w:pPr>
      <w:r>
        <w:rPr>
          <w:u w:val="single" w:color="000000"/>
        </w:rPr>
        <w:t>Hanke nimetus:</w:t>
      </w:r>
      <w:r>
        <w:t xml:space="preserve"> Sülearvutite soetamine </w:t>
      </w:r>
    </w:p>
    <w:p w14:paraId="5F850C85" w14:textId="77777777" w:rsidR="007B4840" w:rsidRDefault="00B51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3E3BFC" w14:textId="77777777" w:rsidR="007B4840" w:rsidRDefault="00B51298">
      <w:pPr>
        <w:spacing w:after="0" w:line="259" w:lineRule="auto"/>
        <w:ind w:left="-5" w:right="0" w:hanging="10"/>
        <w:jc w:val="left"/>
      </w:pPr>
      <w:r>
        <w:rPr>
          <w:u w:val="single" w:color="000000"/>
        </w:rPr>
        <w:t>Viitenumber:</w:t>
      </w:r>
      <w:r>
        <w:t xml:space="preserve"> 298794 </w:t>
      </w:r>
    </w:p>
    <w:p w14:paraId="048FFB15" w14:textId="77777777" w:rsidR="007B4840" w:rsidRDefault="00B51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A00183" w14:textId="77777777" w:rsidR="007B4840" w:rsidRDefault="00B51298">
      <w:pPr>
        <w:ind w:left="-15" w:right="0" w:firstLine="0"/>
      </w:pPr>
      <w:r>
        <w:rPr>
          <w:u w:val="single" w:color="000000"/>
        </w:rPr>
        <w:t>Hankemenetluse liik:</w:t>
      </w:r>
      <w:r>
        <w:t xml:space="preserve"> minikonkurss „Sülearvutite soetamine“ (viitenumber 298794) emenetlusena Riigi Info- ja Kommunikatsioonitehnoloogia Keskuse poolt läbiviidud keskse raamhanke </w:t>
      </w:r>
      <w:r>
        <w:rPr>
          <w:color w:val="0563C1"/>
          <w:u w:val="single" w:color="0563C1"/>
        </w:rPr>
        <w:t>„Sülearvutite ja tahvelarvutite ostmine ja rentimine raamlepinguga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>(minikonkursid)“</w:t>
      </w:r>
      <w:r>
        <w:t xml:space="preserve"> (viitenumber 281819) alusel </w:t>
      </w:r>
    </w:p>
    <w:p w14:paraId="6F66D0DC" w14:textId="77777777" w:rsidR="007B4840" w:rsidRDefault="00B51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DF8009" w14:textId="6FB94243" w:rsidR="005E69B8" w:rsidRPr="005E69B8" w:rsidRDefault="005E69B8">
      <w:pPr>
        <w:spacing w:after="0" w:line="259" w:lineRule="auto"/>
        <w:ind w:left="0" w:right="0" w:firstLine="0"/>
        <w:jc w:val="left"/>
        <w:rPr>
          <w:b/>
          <w:bCs/>
          <w:u w:color="000000"/>
        </w:rPr>
      </w:pPr>
      <w:r w:rsidRPr="005E69B8">
        <w:rPr>
          <w:b/>
          <w:bCs/>
          <w:u w:color="000000"/>
        </w:rPr>
        <w:t>Pakutav mudel</w:t>
      </w:r>
    </w:p>
    <w:p w14:paraId="536E05DB" w14:textId="78A87C5F" w:rsidR="005E69B8" w:rsidRDefault="005E69B8">
      <w:pPr>
        <w:spacing w:after="0" w:line="259" w:lineRule="auto"/>
        <w:ind w:left="0" w:right="0" w:firstLine="0"/>
        <w:jc w:val="left"/>
        <w:rPr>
          <w:lang w:val="en-GB"/>
        </w:rPr>
      </w:pPr>
      <w:r>
        <w:t>10 tk Lenovo Thinkpad T14 mudel</w:t>
      </w:r>
      <w:r>
        <w:t xml:space="preserve"> </w:t>
      </w:r>
      <w:r w:rsidRPr="005E69B8">
        <w:rPr>
          <w:lang w:val="en-GB"/>
        </w:rPr>
        <w:t>21QC007TMX</w:t>
      </w:r>
    </w:p>
    <w:p w14:paraId="1B17AABA" w14:textId="77777777" w:rsidR="005E69B8" w:rsidRDefault="005E69B8">
      <w:pPr>
        <w:spacing w:after="0" w:line="259" w:lineRule="auto"/>
        <w:ind w:left="0" w:right="0" w:firstLine="0"/>
        <w:jc w:val="left"/>
        <w:rPr>
          <w:lang w:val="en-GB"/>
        </w:rPr>
      </w:pPr>
    </w:p>
    <w:p w14:paraId="23B98DF9" w14:textId="77777777" w:rsidR="005E69B8" w:rsidRPr="005E69B8" w:rsidRDefault="005E69B8" w:rsidP="005E69B8">
      <w:pPr>
        <w:spacing w:after="0" w:line="259" w:lineRule="auto"/>
        <w:ind w:left="0" w:right="0" w:firstLine="0"/>
        <w:jc w:val="left"/>
        <w:rPr>
          <w:u w:val="single" w:color="000000"/>
          <w:lang w:val="en-GB"/>
        </w:rPr>
      </w:pPr>
      <w:hyperlink r:id="rId5" w:history="1">
        <w:r w:rsidRPr="005E69B8">
          <w:rPr>
            <w:rStyle w:val="Hyperlink"/>
            <w:lang w:val="en-GB"/>
          </w:rPr>
          <w:t>https://psref.lenovo.com/Detail/ThinkPad_T14_Gen_6_Intel?M=21QC007TMX</w:t>
        </w:r>
      </w:hyperlink>
    </w:p>
    <w:p w14:paraId="159FDD69" w14:textId="77777777" w:rsidR="005E69B8" w:rsidRDefault="005E69B8">
      <w:pPr>
        <w:spacing w:after="0" w:line="259" w:lineRule="auto"/>
        <w:ind w:left="0" w:right="0" w:firstLine="0"/>
        <w:jc w:val="left"/>
        <w:rPr>
          <w:u w:val="single" w:color="000000"/>
        </w:rPr>
      </w:pPr>
    </w:p>
    <w:p w14:paraId="0705194B" w14:textId="2A4CDFF2" w:rsidR="005E69B8" w:rsidRPr="005E69B8" w:rsidRDefault="005E69B8" w:rsidP="005E69B8">
      <w:pPr>
        <w:spacing w:after="0" w:line="259" w:lineRule="auto"/>
        <w:ind w:left="0" w:right="0" w:firstLine="0"/>
        <w:jc w:val="left"/>
        <w:rPr>
          <w:u w:val="single" w:color="000000"/>
          <w:lang w:val="en-GB"/>
        </w:rPr>
      </w:pPr>
      <w:proofErr w:type="spellStart"/>
      <w:r w:rsidRPr="005E69B8">
        <w:rPr>
          <w:u w:val="single" w:color="000000"/>
          <w:lang w:val="en-GB"/>
        </w:rPr>
        <w:t>Erinevus</w:t>
      </w:r>
      <w:proofErr w:type="spellEnd"/>
      <w:r w:rsidRPr="005E69B8">
        <w:rPr>
          <w:u w:val="single" w:color="000000"/>
          <w:lang w:val="en-GB"/>
        </w:rPr>
        <w:t xml:space="preserve">  </w:t>
      </w:r>
      <w:proofErr w:type="spellStart"/>
      <w:r w:rsidRPr="005E69B8">
        <w:rPr>
          <w:u w:val="single" w:color="000000"/>
          <w:lang w:val="en-GB"/>
        </w:rPr>
        <w:t>näidismudeliga</w:t>
      </w:r>
      <w:proofErr w:type="spellEnd"/>
      <w:r w:rsidRPr="005E69B8">
        <w:rPr>
          <w:u w:val="single" w:color="000000"/>
          <w:lang w:val="en-GB"/>
        </w:rPr>
        <w:t>:</w:t>
      </w:r>
    </w:p>
    <w:p w14:paraId="69A813D8" w14:textId="77777777" w:rsidR="005E69B8" w:rsidRPr="005E69B8" w:rsidRDefault="005E69B8" w:rsidP="005E69B8">
      <w:pPr>
        <w:numPr>
          <w:ilvl w:val="0"/>
          <w:numId w:val="2"/>
        </w:numPr>
        <w:spacing w:after="0" w:line="259" w:lineRule="auto"/>
        <w:ind w:right="0"/>
        <w:jc w:val="left"/>
        <w:rPr>
          <w:u w:val="single" w:color="000000"/>
          <w:lang w:val="en-GB"/>
        </w:rPr>
      </w:pPr>
      <w:proofErr w:type="spellStart"/>
      <w:r w:rsidRPr="005E69B8">
        <w:rPr>
          <w:u w:val="single" w:color="000000"/>
          <w:lang w:val="en-GB"/>
        </w:rPr>
        <w:t>Olemas</w:t>
      </w:r>
      <w:proofErr w:type="spellEnd"/>
      <w:r w:rsidRPr="005E69B8">
        <w:rPr>
          <w:u w:val="single" w:color="000000"/>
          <w:lang w:val="en-GB"/>
        </w:rPr>
        <w:t xml:space="preserve"> ka 5G </w:t>
      </w:r>
      <w:proofErr w:type="spellStart"/>
      <w:r w:rsidRPr="005E69B8">
        <w:rPr>
          <w:u w:val="single" w:color="000000"/>
          <w:lang w:val="en-GB"/>
        </w:rPr>
        <w:t>võimekus</w:t>
      </w:r>
      <w:proofErr w:type="spellEnd"/>
      <w:r w:rsidRPr="005E69B8">
        <w:rPr>
          <w:u w:val="single" w:color="000000"/>
          <w:lang w:val="en-GB"/>
        </w:rPr>
        <w:t xml:space="preserve"> (</w:t>
      </w:r>
      <w:proofErr w:type="spellStart"/>
      <w:r w:rsidRPr="005E69B8">
        <w:rPr>
          <w:u w:val="single" w:color="000000"/>
          <w:lang w:val="en-GB"/>
        </w:rPr>
        <w:t>hankija</w:t>
      </w:r>
      <w:proofErr w:type="spellEnd"/>
      <w:r w:rsidRPr="005E69B8">
        <w:rPr>
          <w:u w:val="single" w:color="000000"/>
          <w:lang w:val="en-GB"/>
        </w:rPr>
        <w:t xml:space="preserve"> </w:t>
      </w:r>
      <w:proofErr w:type="spellStart"/>
      <w:r w:rsidRPr="005E69B8">
        <w:rPr>
          <w:u w:val="single" w:color="000000"/>
          <w:lang w:val="en-GB"/>
        </w:rPr>
        <w:t>näidismudelil</w:t>
      </w:r>
      <w:proofErr w:type="spellEnd"/>
      <w:r w:rsidRPr="005E69B8">
        <w:rPr>
          <w:u w:val="single" w:color="000000"/>
          <w:lang w:val="en-GB"/>
        </w:rPr>
        <w:t xml:space="preserve"> </w:t>
      </w:r>
      <w:proofErr w:type="spellStart"/>
      <w:r w:rsidRPr="005E69B8">
        <w:rPr>
          <w:u w:val="single" w:color="000000"/>
          <w:lang w:val="en-GB"/>
        </w:rPr>
        <w:t>ainult</w:t>
      </w:r>
      <w:proofErr w:type="spellEnd"/>
      <w:r w:rsidRPr="005E69B8">
        <w:rPr>
          <w:u w:val="single" w:color="000000"/>
          <w:lang w:val="en-GB"/>
        </w:rPr>
        <w:t xml:space="preserve"> 4G </w:t>
      </w:r>
      <w:proofErr w:type="spellStart"/>
      <w:r w:rsidRPr="005E69B8">
        <w:rPr>
          <w:u w:val="single" w:color="000000"/>
          <w:lang w:val="en-GB"/>
        </w:rPr>
        <w:t>võimekus</w:t>
      </w:r>
      <w:proofErr w:type="spellEnd"/>
      <w:r w:rsidRPr="005E69B8">
        <w:rPr>
          <w:u w:val="single" w:color="000000"/>
          <w:lang w:val="en-GB"/>
        </w:rPr>
        <w:t>)</w:t>
      </w:r>
    </w:p>
    <w:p w14:paraId="700E3380" w14:textId="0FF8AF6A" w:rsidR="005E69B8" w:rsidRPr="005E69B8" w:rsidRDefault="005E69B8" w:rsidP="005E69B8">
      <w:pPr>
        <w:numPr>
          <w:ilvl w:val="0"/>
          <w:numId w:val="2"/>
        </w:numPr>
        <w:spacing w:after="0" w:line="259" w:lineRule="auto"/>
        <w:ind w:right="0"/>
        <w:jc w:val="left"/>
        <w:rPr>
          <w:u w:val="single" w:color="000000"/>
          <w:lang w:val="en-GB"/>
        </w:rPr>
      </w:pPr>
      <w:proofErr w:type="spellStart"/>
      <w:r w:rsidRPr="005E69B8">
        <w:rPr>
          <w:u w:val="single" w:color="000000"/>
          <w:lang w:val="en-GB"/>
        </w:rPr>
        <w:t>Toodete</w:t>
      </w:r>
      <w:proofErr w:type="spellEnd"/>
      <w:r w:rsidRPr="005E69B8">
        <w:rPr>
          <w:u w:val="single" w:color="000000"/>
          <w:lang w:val="en-GB"/>
        </w:rPr>
        <w:t xml:space="preserve"> </w:t>
      </w:r>
      <w:proofErr w:type="spellStart"/>
      <w:r w:rsidRPr="005E69B8">
        <w:rPr>
          <w:u w:val="single" w:color="000000"/>
          <w:lang w:val="en-GB"/>
        </w:rPr>
        <w:t>võrdlustabel</w:t>
      </w:r>
      <w:proofErr w:type="spellEnd"/>
      <w:r w:rsidRPr="005E69B8">
        <w:rPr>
          <w:u w:val="single" w:color="000000"/>
          <w:lang w:val="en-GB"/>
        </w:rPr>
        <w:t xml:space="preserve"> </w:t>
      </w:r>
      <w:proofErr w:type="spellStart"/>
      <w:r w:rsidRPr="005E69B8">
        <w:rPr>
          <w:u w:val="single" w:color="000000"/>
          <w:lang w:val="en-GB"/>
        </w:rPr>
        <w:t>lisatud</w:t>
      </w:r>
      <w:proofErr w:type="spellEnd"/>
      <w:r w:rsidRPr="005E69B8">
        <w:rPr>
          <w:u w:val="single" w:color="000000"/>
          <w:lang w:val="en-GB"/>
        </w:rPr>
        <w:t xml:space="preserve"> ka </w:t>
      </w:r>
      <w:proofErr w:type="spellStart"/>
      <w:r w:rsidRPr="005E69B8">
        <w:rPr>
          <w:u w:val="single" w:color="000000"/>
          <w:lang w:val="en-GB"/>
        </w:rPr>
        <w:t>manusesse</w:t>
      </w:r>
      <w:proofErr w:type="spellEnd"/>
    </w:p>
    <w:p w14:paraId="416CD38E" w14:textId="77777777" w:rsidR="005E69B8" w:rsidRDefault="005E69B8">
      <w:pPr>
        <w:spacing w:after="0" w:line="259" w:lineRule="auto"/>
        <w:ind w:left="0" w:right="0" w:firstLine="0"/>
        <w:jc w:val="left"/>
        <w:rPr>
          <w:u w:val="single" w:color="000000"/>
        </w:rPr>
      </w:pPr>
    </w:p>
    <w:p w14:paraId="59A7EA5C" w14:textId="113FB0CB" w:rsidR="007B4840" w:rsidRDefault="00B51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D6A124" w14:textId="77777777" w:rsidR="007B4840" w:rsidRDefault="00B51298">
      <w:pPr>
        <w:spacing w:after="27" w:line="259" w:lineRule="auto"/>
        <w:ind w:left="-5" w:right="0" w:hanging="10"/>
        <w:jc w:val="left"/>
      </w:pPr>
      <w:r>
        <w:rPr>
          <w:u w:val="single" w:color="000000"/>
        </w:rPr>
        <w:t>Täiendav info:</w:t>
      </w:r>
      <w:r>
        <w:t xml:space="preserve"> </w:t>
      </w:r>
    </w:p>
    <w:p w14:paraId="59F0B420" w14:textId="77777777" w:rsidR="007B4840" w:rsidRDefault="00B51298">
      <w:pPr>
        <w:numPr>
          <w:ilvl w:val="0"/>
          <w:numId w:val="1"/>
        </w:numPr>
        <w:spacing w:after="33"/>
        <w:ind w:right="0" w:hanging="566"/>
      </w:pPr>
      <w:r>
        <w:t xml:space="preserve">Hangitavad esemed: 10 tk Lenovo Thinkpad T14 mudel 21QC003BMX. </w:t>
      </w:r>
    </w:p>
    <w:p w14:paraId="023B057F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Seadmed peavad olema uued. </w:t>
      </w:r>
    </w:p>
    <w:p w14:paraId="2D4E92C2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Sülearvutid on täiskomplektsuses. Täiskomplektsuse all peetakse silmas seadet koos sinna juurde kuuluvaga (kaablid, laadimis adapter, vajadusel üleminekud). </w:t>
      </w:r>
    </w:p>
    <w:p w14:paraId="3A60EA1B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Pakkuja tarnib seadmed Hankija poolt määratud sihtpunkti Eesti Vabariigi piires </w:t>
      </w:r>
      <w:r>
        <w:rPr>
          <w:u w:val="single" w:color="000000"/>
        </w:rPr>
        <w:t>hiljemalt 12.12.2025</w:t>
      </w:r>
      <w:r>
        <w:t xml:space="preserve">. Transpordi hind sisaldub juba müügihinnas. </w:t>
      </w:r>
    </w:p>
    <w:p w14:paraId="3301DF2F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Seadme garantii 36 kuud alates ostuhetkest. Garantii võib olla kombineeritud tootjapoolsest ning müüja poolt pakutavast garantiist. Kombineeritud garantiitingimused ei tohi olla erinevad tootjapoolsest garantiist. </w:t>
      </w:r>
    </w:p>
    <w:p w14:paraId="69DBCB97" w14:textId="77777777" w:rsidR="007B4840" w:rsidRDefault="00B51298">
      <w:pPr>
        <w:numPr>
          <w:ilvl w:val="0"/>
          <w:numId w:val="1"/>
        </w:numPr>
        <w:spacing w:after="27"/>
        <w:ind w:right="0" w:hanging="566"/>
      </w:pPr>
      <w:r>
        <w:t xml:space="preserve">Hankeleping punktis 1 nimetatud asjade ostmiseks sõlmitakse kahepoolse digitaalselt allkirjastatava kokkuleppena raamhanke Lisa 3 (Hankelepingu eritingimused) vormil, kohaldades hankelepingu üldtingimusi (raamhanke Lisa 4). </w:t>
      </w:r>
    </w:p>
    <w:p w14:paraId="301E3E91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Hankelepingu eeldatav maksumus on 13 000 eurot (lisandub käibemaks). </w:t>
      </w:r>
    </w:p>
    <w:p w14:paraId="13530AEF" w14:textId="77777777" w:rsidR="007B4840" w:rsidRDefault="00B51298">
      <w:pPr>
        <w:numPr>
          <w:ilvl w:val="0"/>
          <w:numId w:val="1"/>
        </w:numPr>
        <w:spacing w:after="29"/>
        <w:ind w:right="0" w:hanging="566"/>
      </w:pPr>
      <w:r>
        <w:t xml:space="preserve">Pakkumus peab esitatud tingimustel jõus olema minimaalselt 2 nädalat alates pakkumuste esitamise tähtajast. </w:t>
      </w:r>
    </w:p>
    <w:p w14:paraId="73D72686" w14:textId="77777777" w:rsidR="007B4840" w:rsidRDefault="00B51298">
      <w:pPr>
        <w:numPr>
          <w:ilvl w:val="0"/>
          <w:numId w:val="1"/>
        </w:numPr>
        <w:spacing w:after="33"/>
        <w:ind w:right="0" w:hanging="566"/>
      </w:pPr>
      <w:r>
        <w:t xml:space="preserve">Pakkumus tuleb esitada elektrooniliselt eRHRi kaudu. </w:t>
      </w:r>
    </w:p>
    <w:p w14:paraId="1FEDC942" w14:textId="77777777" w:rsidR="007B4840" w:rsidRDefault="00B51298">
      <w:pPr>
        <w:numPr>
          <w:ilvl w:val="0"/>
          <w:numId w:val="1"/>
        </w:numPr>
        <w:ind w:right="0" w:hanging="566"/>
      </w:pPr>
      <w:r>
        <w:t xml:space="preserve">Pakkumusi hinnatakse ja edukas pakkumus valitakse raamlepingus sätestatud tingimustel. </w:t>
      </w:r>
    </w:p>
    <w:p w14:paraId="004EB615" w14:textId="77777777" w:rsidR="007B4840" w:rsidRDefault="00B51298">
      <w:pPr>
        <w:numPr>
          <w:ilvl w:val="0"/>
          <w:numId w:val="1"/>
        </w:numPr>
        <w:ind w:right="0" w:hanging="566"/>
      </w:pPr>
      <w:r>
        <w:lastRenderedPageBreak/>
        <w:t xml:space="preserve">Edukas pakkuja on kohustatud tarnima lepingu eseme pakutava tähtaja jooksul, raam- ja hankelepingus sätestatud tingimustel. </w:t>
      </w:r>
    </w:p>
    <w:sectPr w:rsidR="007B4840">
      <w:pgSz w:w="11906" w:h="16838"/>
      <w:pgMar w:top="1440" w:right="143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044"/>
    <w:multiLevelType w:val="hybridMultilevel"/>
    <w:tmpl w:val="FBAA4EF6"/>
    <w:lvl w:ilvl="0" w:tplc="CB8EB76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AC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AE8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87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2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E2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E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E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E6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A7E58"/>
    <w:multiLevelType w:val="hybridMultilevel"/>
    <w:tmpl w:val="CACEDB44"/>
    <w:lvl w:ilvl="0" w:tplc="D660D1A2">
      <w:start w:val="370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3990294">
    <w:abstractNumId w:val="0"/>
  </w:num>
  <w:num w:numId="2" w16cid:durableId="841594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40"/>
    <w:rsid w:val="00411F3E"/>
    <w:rsid w:val="005E69B8"/>
    <w:rsid w:val="007B4840"/>
    <w:rsid w:val="00B51298"/>
    <w:rsid w:val="00B77709"/>
    <w:rsid w:val="00C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54EC"/>
  <w15:docId w15:val="{36E1D33A-4E37-4271-9BC8-1A8AE1D5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576" w:right="2" w:hanging="57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E6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sref.lenovo.com/Detail/ThinkPad_T14_Gen_6_Intel?M%3D21QC007TMX&amp;source=gmail-imap&amp;ust=1764836206000000&amp;usg=AOvVaw1Ir12wxzmCO7GWgPMMK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Hankedokument_298794</dc:title>
  <dc:subject/>
  <dc:creator>Krista PÃ¤rn</dc:creator>
  <cp:keywords/>
  <cp:lastModifiedBy>Marge Reiljan</cp:lastModifiedBy>
  <cp:revision>5</cp:revision>
  <dcterms:created xsi:type="dcterms:W3CDTF">2025-12-04T08:07:00Z</dcterms:created>
  <dcterms:modified xsi:type="dcterms:W3CDTF">2025-12-04T08:11:00Z</dcterms:modified>
</cp:coreProperties>
</file>